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84541BB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 xml:space="preserve">ISP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33EFF248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992BAA">
        <w:rPr>
          <w:sz w:val="26"/>
          <w:szCs w:val="26"/>
        </w:rPr>
        <w:t>October 8, 2021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853"/>
        <w:gridCol w:w="2072"/>
        <w:gridCol w:w="1081"/>
        <w:gridCol w:w="4082"/>
        <w:gridCol w:w="1929"/>
        <w:gridCol w:w="1637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B2CF0">
        <w:tc>
          <w:tcPr>
            <w:tcW w:w="417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881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87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B2CF0">
        <w:tc>
          <w:tcPr>
            <w:tcW w:w="417" w:type="pct"/>
          </w:tcPr>
          <w:p w14:paraId="177669FE" w14:textId="333545D6" w:rsidR="00325F7F" w:rsidRDefault="00325F7F" w:rsidP="00B8393C"/>
        </w:tc>
        <w:tc>
          <w:tcPr>
            <w:tcW w:w="432" w:type="pct"/>
          </w:tcPr>
          <w:p w14:paraId="34CCF94F" w14:textId="1DC4FE88" w:rsidR="00325F7F" w:rsidRDefault="00325F7F" w:rsidP="00DA173D"/>
        </w:tc>
        <w:tc>
          <w:tcPr>
            <w:tcW w:w="2881" w:type="pct"/>
            <w:gridSpan w:val="4"/>
          </w:tcPr>
          <w:p w14:paraId="368522D7" w14:textId="7F88607C" w:rsidR="00325F7F" w:rsidRDefault="00325F7F" w:rsidP="00CA0558"/>
        </w:tc>
        <w:tc>
          <w:tcPr>
            <w:tcW w:w="687" w:type="pct"/>
          </w:tcPr>
          <w:p w14:paraId="2C967576" w14:textId="58110C4D" w:rsidR="00325F7F" w:rsidRDefault="00325F7F" w:rsidP="00DA173D"/>
        </w:tc>
        <w:tc>
          <w:tcPr>
            <w:tcW w:w="583" w:type="pct"/>
          </w:tcPr>
          <w:p w14:paraId="2325042A" w14:textId="163EC8FC" w:rsidR="00325F7F" w:rsidRPr="003B705C" w:rsidRDefault="00325F7F" w:rsidP="00DA173D"/>
        </w:tc>
      </w:tr>
      <w:tr w:rsidR="00CA0558" w:rsidRPr="003B705C" w14:paraId="141C397D" w14:textId="77777777" w:rsidTr="00AB2CF0">
        <w:tc>
          <w:tcPr>
            <w:tcW w:w="417" w:type="pct"/>
          </w:tcPr>
          <w:p w14:paraId="791B7964" w14:textId="55D323A2" w:rsidR="00CA0558" w:rsidRDefault="00CA0558" w:rsidP="00DA173D"/>
        </w:tc>
        <w:tc>
          <w:tcPr>
            <w:tcW w:w="432" w:type="pct"/>
          </w:tcPr>
          <w:p w14:paraId="2E0CEB8A" w14:textId="689FCEF3" w:rsidR="00CA0558" w:rsidRDefault="00CA0558" w:rsidP="00DA173D"/>
        </w:tc>
        <w:tc>
          <w:tcPr>
            <w:tcW w:w="2881" w:type="pct"/>
            <w:gridSpan w:val="4"/>
          </w:tcPr>
          <w:p w14:paraId="40B4CA80" w14:textId="14B3DD6C" w:rsidR="00CA0558" w:rsidRDefault="00CA0558" w:rsidP="006B1581"/>
        </w:tc>
        <w:tc>
          <w:tcPr>
            <w:tcW w:w="687" w:type="pct"/>
          </w:tcPr>
          <w:p w14:paraId="72C96145" w14:textId="13AFD44C" w:rsidR="00CA0558" w:rsidRDefault="00CA0558" w:rsidP="00DA173D"/>
        </w:tc>
        <w:tc>
          <w:tcPr>
            <w:tcW w:w="583" w:type="pct"/>
          </w:tcPr>
          <w:p w14:paraId="32A58CED" w14:textId="77777777" w:rsidR="00CA0558" w:rsidRDefault="00CA0558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EB5264">
        <w:trPr>
          <w:trHeight w:val="602"/>
        </w:trPr>
        <w:tc>
          <w:tcPr>
            <w:tcW w:w="1153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738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85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724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CA2171">
        <w:trPr>
          <w:trHeight w:val="989"/>
        </w:trPr>
        <w:tc>
          <w:tcPr>
            <w:tcW w:w="1153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738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85" w:type="pct"/>
          </w:tcPr>
          <w:p w14:paraId="76A7BF28" w14:textId="56168BBA" w:rsidR="00EB5264" w:rsidRPr="00AC7A00" w:rsidRDefault="00EB5264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724" w:type="pct"/>
            <w:gridSpan w:val="3"/>
          </w:tcPr>
          <w:p w14:paraId="41A70738" w14:textId="0C23F9A2" w:rsidR="00EB5264" w:rsidRPr="00C02A7D" w:rsidRDefault="00EB5264" w:rsidP="00CA2171">
            <w:pPr>
              <w:ind w:left="166"/>
              <w:rPr>
                <w:sz w:val="16"/>
                <w:szCs w:val="16"/>
              </w:rPr>
            </w:pPr>
            <w:r>
              <w:t xml:space="preserve">Welcome to 2021-22 </w:t>
            </w:r>
          </w:p>
        </w:tc>
      </w:tr>
      <w:tr w:rsidR="00EB5264" w14:paraId="101ACE58" w14:textId="77777777" w:rsidTr="00CA2171">
        <w:trPr>
          <w:trHeight w:val="1046"/>
        </w:trPr>
        <w:tc>
          <w:tcPr>
            <w:tcW w:w="1153" w:type="pct"/>
            <w:gridSpan w:val="3"/>
          </w:tcPr>
          <w:p w14:paraId="1D13EA04" w14:textId="0146EC5D" w:rsidR="00EB5264" w:rsidRPr="00651A4C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College Council Feedback</w:t>
            </w:r>
          </w:p>
        </w:tc>
        <w:tc>
          <w:tcPr>
            <w:tcW w:w="738" w:type="pct"/>
          </w:tcPr>
          <w:p w14:paraId="20056376" w14:textId="3A327EF8" w:rsidR="00EB5264" w:rsidRDefault="00EB5264" w:rsidP="00CA2171">
            <w:pPr>
              <w:spacing w:before="120" w:after="120"/>
              <w:ind w:left="16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</w:t>
            </w:r>
          </w:p>
        </w:tc>
        <w:tc>
          <w:tcPr>
            <w:tcW w:w="385" w:type="pct"/>
          </w:tcPr>
          <w:p w14:paraId="09C56EB3" w14:textId="28BE3E0A" w:rsidR="00EB5264" w:rsidRDefault="00EB5264" w:rsidP="00CA2171">
            <w:pPr>
              <w:spacing w:before="120" w:after="120"/>
              <w:contextualSpacing/>
            </w:pPr>
            <w:r>
              <w:t>5 min</w:t>
            </w:r>
          </w:p>
        </w:tc>
        <w:tc>
          <w:tcPr>
            <w:tcW w:w="2724" w:type="pct"/>
            <w:gridSpan w:val="3"/>
          </w:tcPr>
          <w:p w14:paraId="5EE19B97" w14:textId="653E2CF4" w:rsidR="00EB5264" w:rsidRPr="00C02A7D" w:rsidRDefault="00EB5264" w:rsidP="00CA2171">
            <w:pPr>
              <w:ind w:left="166"/>
              <w:rPr>
                <w:sz w:val="16"/>
                <w:szCs w:val="16"/>
              </w:rPr>
            </w:pPr>
            <w:r w:rsidRPr="001A6CFF">
              <w:t>ISP 170, Textbook and Instructional Materials Adoption – 2</w:t>
            </w:r>
            <w:r w:rsidRPr="001A6CFF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Pr="001A6CFF">
              <w:t>Read</w:t>
            </w:r>
          </w:p>
        </w:tc>
      </w:tr>
      <w:tr w:rsidR="00EB5264" w14:paraId="1D546439" w14:textId="77777777" w:rsidTr="00CA2171">
        <w:trPr>
          <w:trHeight w:val="1046"/>
        </w:trPr>
        <w:tc>
          <w:tcPr>
            <w:tcW w:w="1153" w:type="pct"/>
            <w:gridSpan w:val="3"/>
          </w:tcPr>
          <w:p w14:paraId="79BDE731" w14:textId="2A4ECD10" w:rsidR="00EB5264" w:rsidRPr="00BD6647" w:rsidRDefault="00EB5264" w:rsidP="00CA2171">
            <w:pPr>
              <w:ind w:left="161"/>
              <w:rPr>
                <w:b/>
              </w:rPr>
            </w:pPr>
            <w:r w:rsidRPr="00BD6647">
              <w:rPr>
                <w:b/>
              </w:rPr>
              <w:t>ARC L</w:t>
            </w:r>
            <w:r>
              <w:rPr>
                <w:b/>
              </w:rPr>
              <w:t xml:space="preserve">iaison Report </w:t>
            </w:r>
          </w:p>
        </w:tc>
        <w:tc>
          <w:tcPr>
            <w:tcW w:w="738" w:type="pct"/>
          </w:tcPr>
          <w:p w14:paraId="055B3FDC" w14:textId="2E286F7F" w:rsidR="00EB5264" w:rsidRDefault="00EB5264" w:rsidP="00CA2171">
            <w:pPr>
              <w:ind w:left="163"/>
            </w:pPr>
            <w:r>
              <w:t>Chris/Jennifer A.</w:t>
            </w:r>
          </w:p>
        </w:tc>
        <w:tc>
          <w:tcPr>
            <w:tcW w:w="385" w:type="pct"/>
          </w:tcPr>
          <w:p w14:paraId="18AD948B" w14:textId="13BD31F1" w:rsidR="00EB5264" w:rsidRPr="00AC7A00" w:rsidRDefault="00EB5264" w:rsidP="00CA2171">
            <w:r>
              <w:t>5 min</w:t>
            </w:r>
          </w:p>
        </w:tc>
        <w:tc>
          <w:tcPr>
            <w:tcW w:w="2724" w:type="pct"/>
            <w:gridSpan w:val="3"/>
          </w:tcPr>
          <w:p w14:paraId="66E293FE" w14:textId="06AAFD7E" w:rsidR="00EB5264" w:rsidRDefault="00EB5264" w:rsidP="00CA2171">
            <w:pPr>
              <w:ind w:left="166"/>
              <w:rPr>
                <w:sz w:val="16"/>
                <w:szCs w:val="16"/>
              </w:rPr>
            </w:pPr>
            <w:r>
              <w:rPr>
                <w:color w:val="212121"/>
              </w:rPr>
              <w:t>Update</w:t>
            </w:r>
          </w:p>
        </w:tc>
      </w:tr>
      <w:tr w:rsidR="00EB5264" w14:paraId="531CA264" w14:textId="77777777" w:rsidTr="00CA2171">
        <w:trPr>
          <w:trHeight w:val="1046"/>
        </w:trPr>
        <w:tc>
          <w:tcPr>
            <w:tcW w:w="1153" w:type="pct"/>
            <w:gridSpan w:val="3"/>
          </w:tcPr>
          <w:p w14:paraId="5DB502CC" w14:textId="5129F373" w:rsidR="00EB5264" w:rsidRDefault="00EB5264" w:rsidP="00CA2171">
            <w:pPr>
              <w:ind w:left="161"/>
              <w:rPr>
                <w:b/>
              </w:rPr>
            </w:pPr>
            <w:r>
              <w:rPr>
                <w:b/>
              </w:rPr>
              <w:t>ISP Orientation</w:t>
            </w:r>
          </w:p>
        </w:tc>
        <w:tc>
          <w:tcPr>
            <w:tcW w:w="738" w:type="pct"/>
          </w:tcPr>
          <w:p w14:paraId="04393982" w14:textId="54ADB915" w:rsidR="00EB5264" w:rsidRDefault="00EB5264" w:rsidP="00CA2171">
            <w:pPr>
              <w:ind w:left="163"/>
            </w:pPr>
            <w:r>
              <w:t>Sue</w:t>
            </w:r>
          </w:p>
        </w:tc>
        <w:tc>
          <w:tcPr>
            <w:tcW w:w="385" w:type="pct"/>
          </w:tcPr>
          <w:p w14:paraId="225FEB33" w14:textId="72D08018" w:rsidR="00EB5264" w:rsidRPr="00BD6647" w:rsidRDefault="00EB5264" w:rsidP="00CA2171">
            <w:r>
              <w:t>20 min</w:t>
            </w:r>
          </w:p>
        </w:tc>
        <w:tc>
          <w:tcPr>
            <w:tcW w:w="2724" w:type="pct"/>
            <w:gridSpan w:val="3"/>
          </w:tcPr>
          <w:p w14:paraId="7C722CE9" w14:textId="79620B08" w:rsidR="00EB5264" w:rsidRPr="002B5B83" w:rsidRDefault="00CA2171" w:rsidP="00CA2171">
            <w:pPr>
              <w:ind w:left="168"/>
              <w:rPr>
                <w:color w:val="212121"/>
              </w:rPr>
            </w:pPr>
            <w:r>
              <w:rPr>
                <w:color w:val="212121"/>
              </w:rPr>
              <w:t xml:space="preserve">ISP </w:t>
            </w:r>
            <w:r w:rsidR="00EB5264">
              <w:rPr>
                <w:color w:val="212121"/>
              </w:rPr>
              <w:t xml:space="preserve">Committee </w:t>
            </w:r>
            <w:r w:rsidR="00EB5264" w:rsidRPr="002B5B83">
              <w:rPr>
                <w:color w:val="212121"/>
              </w:rPr>
              <w:t>Cha</w:t>
            </w:r>
            <w:r w:rsidR="00EB5264">
              <w:rPr>
                <w:color w:val="212121"/>
              </w:rPr>
              <w:t>rter</w:t>
            </w:r>
          </w:p>
          <w:p w14:paraId="4331F096" w14:textId="77777777" w:rsidR="00EB5264" w:rsidRPr="00CA2171" w:rsidRDefault="00EB5264" w:rsidP="00CA2171">
            <w:pPr>
              <w:ind w:left="168"/>
              <w:rPr>
                <w:color w:val="212121"/>
                <w:sz w:val="10"/>
                <w:szCs w:val="10"/>
              </w:rPr>
            </w:pPr>
          </w:p>
          <w:p w14:paraId="6DE793C4" w14:textId="244F3630" w:rsidR="00EB5264" w:rsidRDefault="00CA2171" w:rsidP="00CA2171">
            <w:pPr>
              <w:ind w:left="168"/>
              <w:rPr>
                <w:color w:val="212121"/>
              </w:rPr>
            </w:pPr>
            <w:r>
              <w:rPr>
                <w:color w:val="212121"/>
              </w:rPr>
              <w:t xml:space="preserve">2021-22 </w:t>
            </w:r>
            <w:r w:rsidR="00EB5264">
              <w:rPr>
                <w:color w:val="212121"/>
              </w:rPr>
              <w:t>Membership</w:t>
            </w:r>
          </w:p>
          <w:p w14:paraId="681CA7E8" w14:textId="77777777" w:rsidR="00EB5264" w:rsidRPr="00CA2171" w:rsidRDefault="00EB5264" w:rsidP="00CA2171">
            <w:pPr>
              <w:ind w:left="168"/>
              <w:rPr>
                <w:color w:val="212121"/>
                <w:sz w:val="10"/>
                <w:szCs w:val="10"/>
              </w:rPr>
            </w:pPr>
          </w:p>
          <w:p w14:paraId="2E626A17" w14:textId="77777777" w:rsidR="00EB5264" w:rsidRPr="002B5B83" w:rsidRDefault="00EB5264" w:rsidP="00CA2171">
            <w:pPr>
              <w:ind w:left="168"/>
              <w:rPr>
                <w:color w:val="212121"/>
              </w:rPr>
            </w:pPr>
            <w:r w:rsidRPr="002B5B83">
              <w:rPr>
                <w:color w:val="212121"/>
              </w:rPr>
              <w:t>Goals for the Year</w:t>
            </w:r>
          </w:p>
          <w:p w14:paraId="108CC309" w14:textId="77777777" w:rsidR="00EB5264" w:rsidRPr="00CA2171" w:rsidRDefault="00EB5264" w:rsidP="00CA2171">
            <w:pPr>
              <w:ind w:left="168"/>
              <w:rPr>
                <w:color w:val="212121"/>
                <w:sz w:val="10"/>
                <w:szCs w:val="10"/>
              </w:rPr>
            </w:pPr>
          </w:p>
          <w:p w14:paraId="0322D91C" w14:textId="77777777" w:rsidR="00EB5264" w:rsidRDefault="00EB5264" w:rsidP="00CA2171">
            <w:pPr>
              <w:ind w:left="168"/>
              <w:rPr>
                <w:color w:val="212121"/>
              </w:rPr>
            </w:pPr>
            <w:r>
              <w:rPr>
                <w:color w:val="212121"/>
              </w:rPr>
              <w:t>DEI Framework</w:t>
            </w:r>
          </w:p>
          <w:p w14:paraId="6AEFBA6C" w14:textId="77777777" w:rsidR="00EB5264" w:rsidRPr="00CA2171" w:rsidRDefault="00EB5264" w:rsidP="00CA2171">
            <w:pPr>
              <w:ind w:left="168"/>
              <w:rPr>
                <w:color w:val="212121"/>
                <w:sz w:val="10"/>
                <w:szCs w:val="10"/>
              </w:rPr>
            </w:pPr>
          </w:p>
          <w:p w14:paraId="19079645" w14:textId="09CFA45F" w:rsidR="00EB5264" w:rsidRDefault="00EB5264" w:rsidP="00CA2171">
            <w:pPr>
              <w:ind w:left="166"/>
              <w:rPr>
                <w:sz w:val="16"/>
                <w:szCs w:val="16"/>
              </w:rPr>
            </w:pPr>
            <w:r>
              <w:rPr>
                <w:color w:val="212121"/>
              </w:rPr>
              <w:t>Norms</w:t>
            </w:r>
          </w:p>
        </w:tc>
      </w:tr>
      <w:tr w:rsidR="00EB5264" w14:paraId="319EBC6F" w14:textId="77777777" w:rsidTr="00CA2171">
        <w:trPr>
          <w:trHeight w:val="1046"/>
        </w:trPr>
        <w:tc>
          <w:tcPr>
            <w:tcW w:w="1153" w:type="pct"/>
            <w:gridSpan w:val="3"/>
          </w:tcPr>
          <w:p w14:paraId="006B7DBA" w14:textId="18C0ACA9" w:rsidR="00EB5264" w:rsidRPr="00BD6647" w:rsidRDefault="00EB5264" w:rsidP="00CA2171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738" w:type="pct"/>
          </w:tcPr>
          <w:p w14:paraId="36C3044A" w14:textId="6936707C" w:rsidR="00EB5264" w:rsidRDefault="00593A00" w:rsidP="00CA2171">
            <w:pPr>
              <w:ind w:left="163"/>
            </w:pPr>
            <w:r>
              <w:t>Sue</w:t>
            </w:r>
          </w:p>
        </w:tc>
        <w:tc>
          <w:tcPr>
            <w:tcW w:w="385" w:type="pct"/>
          </w:tcPr>
          <w:p w14:paraId="72885BCE" w14:textId="7712853A" w:rsidR="00EB5264" w:rsidRPr="00BD6647" w:rsidRDefault="00EB5264" w:rsidP="00CA2171">
            <w:r>
              <w:t>15 min</w:t>
            </w:r>
          </w:p>
        </w:tc>
        <w:tc>
          <w:tcPr>
            <w:tcW w:w="2724" w:type="pct"/>
            <w:gridSpan w:val="3"/>
          </w:tcPr>
          <w:p w14:paraId="26C52847" w14:textId="77777777" w:rsidR="00EB5264" w:rsidRDefault="00EB5264" w:rsidP="00CA2171">
            <w:pPr>
              <w:ind w:left="168"/>
              <w:rPr>
                <w:color w:val="212121"/>
              </w:rPr>
            </w:pPr>
            <w:r w:rsidRPr="002B5B83">
              <w:rPr>
                <w:color w:val="212121"/>
              </w:rPr>
              <w:t>ISP 190 Academic Honestly</w:t>
            </w:r>
          </w:p>
          <w:p w14:paraId="74A6EC87" w14:textId="77777777" w:rsidR="00EB5264" w:rsidRPr="00CA2171" w:rsidRDefault="00EB5264" w:rsidP="00CA2171">
            <w:pPr>
              <w:ind w:left="168"/>
              <w:rPr>
                <w:color w:val="212121"/>
                <w:sz w:val="10"/>
                <w:szCs w:val="10"/>
              </w:rPr>
            </w:pPr>
          </w:p>
          <w:p w14:paraId="42CCF4D9" w14:textId="77777777" w:rsidR="00EB5264" w:rsidRDefault="00EB5264" w:rsidP="00CA2171">
            <w:pPr>
              <w:ind w:left="168"/>
              <w:rPr>
                <w:color w:val="212121"/>
              </w:rPr>
            </w:pPr>
            <w:r>
              <w:rPr>
                <w:color w:val="212121"/>
              </w:rPr>
              <w:t>Study Away</w:t>
            </w:r>
          </w:p>
          <w:p w14:paraId="4BDA01C6" w14:textId="77777777" w:rsidR="00EB5264" w:rsidRPr="00CA2171" w:rsidRDefault="00EB5264" w:rsidP="00CA2171">
            <w:pPr>
              <w:ind w:left="168"/>
              <w:rPr>
                <w:color w:val="212121"/>
                <w:sz w:val="10"/>
                <w:szCs w:val="10"/>
              </w:rPr>
            </w:pPr>
          </w:p>
          <w:p w14:paraId="774BCA59" w14:textId="00FE3C39" w:rsidR="00EB5264" w:rsidRDefault="00665C2F" w:rsidP="00CA2171">
            <w:pPr>
              <w:ind w:left="168"/>
              <w:rPr>
                <w:sz w:val="16"/>
                <w:szCs w:val="16"/>
              </w:rPr>
            </w:pPr>
            <w:r>
              <w:rPr>
                <w:color w:val="212121"/>
              </w:rPr>
              <w:t xml:space="preserve">ISP 460 </w:t>
            </w:r>
            <w:r w:rsidR="00EB5264">
              <w:rPr>
                <w:color w:val="212121"/>
              </w:rPr>
              <w:t xml:space="preserve">Underage </w:t>
            </w:r>
            <w:r w:rsidRPr="00665C2F">
              <w:rPr>
                <w:color w:val="212121"/>
              </w:rPr>
              <w:t>Enrollment – Students Under 18</w:t>
            </w:r>
          </w:p>
        </w:tc>
      </w:tr>
      <w:tr w:rsidR="00EB5264" w14:paraId="7D104C75" w14:textId="77777777" w:rsidTr="00CA2171">
        <w:trPr>
          <w:trHeight w:val="757"/>
        </w:trPr>
        <w:tc>
          <w:tcPr>
            <w:tcW w:w="1153" w:type="pct"/>
            <w:gridSpan w:val="3"/>
          </w:tcPr>
          <w:p w14:paraId="41C07EE6" w14:textId="23013C9B" w:rsidR="00EB5264" w:rsidRPr="00BD6647" w:rsidRDefault="00EB5264" w:rsidP="00CA2171">
            <w:pPr>
              <w:ind w:left="161"/>
              <w:rPr>
                <w:b/>
              </w:rPr>
            </w:pPr>
            <w:r w:rsidRPr="00BD6647">
              <w:rPr>
                <w:b/>
              </w:rPr>
              <w:t>New Items</w:t>
            </w:r>
          </w:p>
        </w:tc>
        <w:tc>
          <w:tcPr>
            <w:tcW w:w="738" w:type="pct"/>
          </w:tcPr>
          <w:p w14:paraId="10D11CF1" w14:textId="21297CE3" w:rsidR="00EB5264" w:rsidRPr="00BD6647" w:rsidRDefault="00EB5264" w:rsidP="00CA2171">
            <w:pPr>
              <w:ind w:left="163"/>
            </w:pPr>
            <w:r>
              <w:t>Sue</w:t>
            </w:r>
          </w:p>
        </w:tc>
        <w:tc>
          <w:tcPr>
            <w:tcW w:w="385" w:type="pct"/>
          </w:tcPr>
          <w:p w14:paraId="415005CB" w14:textId="67B0A198" w:rsidR="00EB5264" w:rsidRPr="00BD6647" w:rsidRDefault="00EB5264" w:rsidP="00CA2171">
            <w:r>
              <w:t>10 min</w:t>
            </w:r>
          </w:p>
        </w:tc>
        <w:tc>
          <w:tcPr>
            <w:tcW w:w="2724" w:type="pct"/>
            <w:gridSpan w:val="3"/>
          </w:tcPr>
          <w:p w14:paraId="64AC0930" w14:textId="3EFD12A4" w:rsidR="00EB5264" w:rsidRDefault="00EB5264" w:rsidP="00CA2171">
            <w:pPr>
              <w:ind w:left="168"/>
              <w:rPr>
                <w:color w:val="212121"/>
              </w:rPr>
            </w:pPr>
            <w:r w:rsidRPr="00BD6647">
              <w:rPr>
                <w:color w:val="212121"/>
              </w:rPr>
              <w:t xml:space="preserve">Standards </w:t>
            </w:r>
            <w:r w:rsidR="00CA2171" w:rsidRPr="00BD6647">
              <w:rPr>
                <w:color w:val="212121"/>
              </w:rPr>
              <w:t>to</w:t>
            </w:r>
            <w:r w:rsidRPr="00BD6647">
              <w:rPr>
                <w:color w:val="212121"/>
              </w:rPr>
              <w:t xml:space="preserve"> Be Re</w:t>
            </w:r>
            <w:r>
              <w:rPr>
                <w:color w:val="212121"/>
              </w:rPr>
              <w:t>viewed – Every Five Years</w:t>
            </w:r>
          </w:p>
          <w:p w14:paraId="36E95E70" w14:textId="77777777" w:rsidR="00EB5264" w:rsidRPr="00CA2171" w:rsidRDefault="00EB5264" w:rsidP="00CA2171">
            <w:pPr>
              <w:ind w:left="168"/>
              <w:rPr>
                <w:color w:val="212121"/>
                <w:sz w:val="10"/>
                <w:szCs w:val="10"/>
              </w:rPr>
            </w:pPr>
          </w:p>
          <w:p w14:paraId="7CD7C793" w14:textId="2169BC25" w:rsidR="00EB5264" w:rsidRDefault="00EB5264" w:rsidP="00CA2171">
            <w:pPr>
              <w:ind w:left="166"/>
              <w:rPr>
                <w:sz w:val="16"/>
                <w:szCs w:val="16"/>
              </w:rPr>
            </w:pPr>
            <w:r>
              <w:rPr>
                <w:color w:val="212121"/>
              </w:rPr>
              <w:t>Othe</w:t>
            </w:r>
            <w:r w:rsidR="00CA2171">
              <w:rPr>
                <w:color w:val="212121"/>
              </w:rPr>
              <w:t>r</w:t>
            </w:r>
          </w:p>
        </w:tc>
      </w:tr>
    </w:tbl>
    <w:p w14:paraId="79F0A2BB" w14:textId="6261259F" w:rsidR="005F3798" w:rsidRDefault="005F3798" w:rsidP="00BE50F4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88"/>
        <w:gridCol w:w="2789"/>
        <w:gridCol w:w="2150"/>
        <w:gridCol w:w="3880"/>
        <w:gridCol w:w="1528"/>
      </w:tblGrid>
      <w:tr w:rsidR="00410FCD" w:rsidRPr="00A10502" w14:paraId="55211C8B" w14:textId="77777777" w:rsidTr="000C26DF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3E1530" w:rsidRDefault="00CA2171" w:rsidP="00BE50F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  <w:r w:rsidR="00077261">
              <w:rPr>
                <w:b/>
                <w:color w:val="FFFFFF" w:themeColor="background1"/>
                <w:sz w:val="28"/>
                <w:szCs w:val="28"/>
              </w:rPr>
              <w:t>--</w:t>
            </w:r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Committee’s Standards Review </w:t>
            </w:r>
            <w:proofErr w:type="gramStart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>From</w:t>
            </w:r>
            <w:proofErr w:type="gramEnd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 Past Years With Progress Status:</w:t>
            </w:r>
          </w:p>
        </w:tc>
      </w:tr>
      <w:tr w:rsidR="00410FCD" w:rsidRPr="00A10502" w14:paraId="1A8773CB" w14:textId="77777777" w:rsidTr="0023425D">
        <w:trPr>
          <w:trHeight w:val="332"/>
        </w:trPr>
        <w:tc>
          <w:tcPr>
            <w:tcW w:w="3688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B77238" w14:paraId="10F6A6AB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34FE433A" w14:textId="66774FC8" w:rsidR="00B77238" w:rsidRDefault="00D26A4F" w:rsidP="009C65B8">
            <w:pPr>
              <w:rPr>
                <w:noProof/>
              </w:rPr>
            </w:pPr>
            <w:r>
              <w:rPr>
                <w:noProof/>
              </w:rPr>
              <w:t>Study Away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965C7D6" w14:textId="14238621" w:rsidR="00B77238" w:rsidRDefault="00D26A4F" w:rsidP="00AD3B61">
            <w:pPr>
              <w:jc w:val="center"/>
            </w:pPr>
            <w:r>
              <w:t>Tory and Ryan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0B02652" w14:textId="36195963" w:rsidR="00B77238" w:rsidRDefault="00D26A4F" w:rsidP="00AD3B61">
            <w:r w:rsidRPr="00D26A4F">
              <w:t>Ryan and Tory will update language and bring back for continued conversation.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0BAFFDE" w14:textId="70E0882D" w:rsidR="00B77238" w:rsidRDefault="00D26A4F" w:rsidP="00AD3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October </w:t>
            </w:r>
          </w:p>
        </w:tc>
      </w:tr>
      <w:tr w:rsidR="00B77238" w14:paraId="28089A54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8DF10F6" w14:textId="3F5BAC8F" w:rsidR="00B77238" w:rsidRDefault="00D26A4F" w:rsidP="009C65B8">
            <w:pPr>
              <w:rPr>
                <w:noProof/>
              </w:rPr>
            </w:pPr>
            <w:r w:rsidRPr="00D26A4F">
              <w:rPr>
                <w:noProof/>
              </w:rPr>
              <w:t>ISP 190 Academic Honestly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309A99F1" w14:textId="4D62219C" w:rsidR="00B77238" w:rsidRDefault="00D26A4F" w:rsidP="00AD3B61">
            <w:pPr>
              <w:jc w:val="center"/>
            </w:pPr>
            <w:r>
              <w:t>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6106D98" w14:textId="2FEDB90B" w:rsidR="00B77238" w:rsidRDefault="00331783" w:rsidP="00AD3B61">
            <w:r>
              <w:t xml:space="preserve">Review standard to see if it is ready for College Council.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2F493F27" w14:textId="4D29F06C" w:rsidR="00B77238" w:rsidRDefault="00D26A4F" w:rsidP="00AD3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</w:p>
        </w:tc>
      </w:tr>
      <w:tr w:rsidR="00AD3B61" w:rsidRPr="00A10502" w14:paraId="03D7C3F0" w14:textId="77777777" w:rsidTr="000054A5">
        <w:trPr>
          <w:trHeight w:val="404"/>
        </w:trPr>
        <w:tc>
          <w:tcPr>
            <w:tcW w:w="3688" w:type="dxa"/>
            <w:shd w:val="clear" w:color="auto" w:fill="C41F32"/>
          </w:tcPr>
          <w:p w14:paraId="07FD8706" w14:textId="749C77C2" w:rsidR="00AD3B61" w:rsidRPr="00A10502" w:rsidRDefault="00CA217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C41F32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C41F32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C41F32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C44EA4">
        <w:trPr>
          <w:trHeight w:val="334"/>
        </w:trPr>
        <w:tc>
          <w:tcPr>
            <w:tcW w:w="3688" w:type="dxa"/>
            <w:vAlign w:val="center"/>
          </w:tcPr>
          <w:p w14:paraId="7F895E48" w14:textId="0C4739E2" w:rsidR="00AD3B61" w:rsidRPr="00417307" w:rsidRDefault="00902628" w:rsidP="00417307">
            <w:pPr>
              <w:tabs>
                <w:tab w:val="center" w:pos="2259"/>
                <w:tab w:val="left" w:pos="3555"/>
              </w:tabs>
              <w:jc w:val="center"/>
            </w:pPr>
            <w:r>
              <w:t>October 22, November 12</w:t>
            </w:r>
          </w:p>
        </w:tc>
        <w:tc>
          <w:tcPr>
            <w:tcW w:w="2789" w:type="dxa"/>
            <w:vAlign w:val="center"/>
          </w:tcPr>
          <w:p w14:paraId="53F2F5D4" w14:textId="1B9F1B30" w:rsidR="00AD3B61" w:rsidRPr="001C14ED" w:rsidRDefault="00992BAA" w:rsidP="00417307">
            <w:pPr>
              <w:jc w:val="center"/>
            </w:pPr>
            <w:proofErr w:type="spellStart"/>
            <w:r>
              <w:t>8</w:t>
            </w:r>
            <w:r w:rsidR="00417307">
              <w:t>:00</w:t>
            </w:r>
            <w:r>
              <w:t>a</w:t>
            </w:r>
            <w:r w:rsidR="00417307">
              <w:t>m</w:t>
            </w:r>
            <w:proofErr w:type="spellEnd"/>
          </w:p>
        </w:tc>
        <w:tc>
          <w:tcPr>
            <w:tcW w:w="2150" w:type="dxa"/>
            <w:vAlign w:val="center"/>
          </w:tcPr>
          <w:p w14:paraId="2ACDA1A8" w14:textId="7D5035DD" w:rsidR="00AD3B61" w:rsidRPr="001C14ED" w:rsidRDefault="00992BAA" w:rsidP="00AD3B61">
            <w:pPr>
              <w:jc w:val="center"/>
            </w:pPr>
            <w:proofErr w:type="spellStart"/>
            <w:r>
              <w:t>9:30a</w:t>
            </w:r>
            <w:r w:rsidR="00417307">
              <w:t>m</w:t>
            </w:r>
            <w:proofErr w:type="spellEnd"/>
          </w:p>
        </w:tc>
        <w:tc>
          <w:tcPr>
            <w:tcW w:w="5408" w:type="dxa"/>
            <w:gridSpan w:val="2"/>
            <w:vAlign w:val="center"/>
          </w:tcPr>
          <w:p w14:paraId="2DBF6321" w14:textId="7BB65B97" w:rsidR="00AD3B61" w:rsidRPr="001C14ED" w:rsidRDefault="00992BAA" w:rsidP="00AD3B61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320"/>
      </w:tblGrid>
      <w:tr w:rsidR="009764F1" w14:paraId="20BE1B46" w14:textId="77777777" w:rsidTr="009764F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5EDDD32B" w:rsidR="009764F1" w:rsidRDefault="00902628" w:rsidP="009764F1">
            <w:r>
              <w:rPr>
                <w:rFonts w:cstheme="minorHAnsi"/>
                <w:color w:val="000000"/>
              </w:rPr>
              <w:t>Jennifer Anderson, Tory Blackwell, Lars Campbell, Frank Corona, Ryan Davis, Patty De</w:t>
            </w:r>
            <w:r w:rsidR="00AE02DD">
              <w:rPr>
                <w:rFonts w:cstheme="minorHAnsi"/>
                <w:color w:val="000000"/>
              </w:rPr>
              <w:t>T</w:t>
            </w:r>
            <w:bookmarkStart w:id="0" w:name="_GoBack"/>
            <w:bookmarkEnd w:id="0"/>
            <w:r>
              <w:rPr>
                <w:rFonts w:cstheme="minorHAnsi"/>
                <w:color w:val="000000"/>
              </w:rPr>
              <w:t xml:space="preserve">urk, Taylor Donnelly, Willie Fisher, Jackie Flowers, Sharron Furno, Sue Goff (Chair), Beth Hodgkinson (Recorder), </w:t>
            </w:r>
            <w:r w:rsidR="00C275AA">
              <w:rPr>
                <w:rFonts w:cstheme="minorHAnsi"/>
                <w:color w:val="000000"/>
              </w:rPr>
              <w:t>Jason Kovac, Jen Miller, Melinda Nickas, Tracey Pantano-Rumsey, David Plotkin, Cynthia Risan, April Smith, Chris Sweet, Dru Urbassik, and Cathy Warner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1240EEC" w:rsidR="004538BD" w:rsidRPr="00077261" w:rsidRDefault="00077261" w:rsidP="00077261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568357FC" w14:textId="633B6A4B" w:rsidR="00921A4E" w:rsidRDefault="00921A4E" w:rsidP="00077261">
      <w:pPr>
        <w:ind w:left="360"/>
      </w:pPr>
      <w:r>
        <w:t>Feb</w:t>
      </w:r>
      <w:r w:rsidR="005554CD">
        <w:t>.</w:t>
      </w:r>
      <w:r>
        <w:t xml:space="preserve"> 19, 2016</w:t>
      </w:r>
      <w:r>
        <w:tab/>
        <w:t xml:space="preserve">ISP 170 Textbook &amp; Instructional Materials Adoption </w:t>
      </w:r>
      <w:r w:rsidR="002257E6">
        <w:t>Standard</w:t>
      </w:r>
    </w:p>
    <w:p w14:paraId="25B39DA4" w14:textId="6582BA8C" w:rsidR="00DF4E85" w:rsidRDefault="00665C2F" w:rsidP="00DF4E85">
      <w:pPr>
        <w:ind w:left="360"/>
      </w:pPr>
      <w:r>
        <w:t>Feb</w:t>
      </w:r>
      <w:r w:rsidR="005554CD">
        <w:t>.</w:t>
      </w:r>
      <w:r>
        <w:t xml:space="preserve"> </w:t>
      </w:r>
      <w:r w:rsidR="00DF4E85">
        <w:t>24</w:t>
      </w:r>
      <w:r>
        <w:t>, 201</w:t>
      </w:r>
      <w:r w:rsidR="00DF4E85">
        <w:t>6</w:t>
      </w:r>
      <w:r w:rsidR="00DF4E85" w:rsidRPr="0075321F">
        <w:tab/>
        <w:t>ISP 350 Credit Hour Policy Standard</w:t>
      </w:r>
    </w:p>
    <w:p w14:paraId="5EB3775D" w14:textId="2A864599" w:rsidR="00DF4E85" w:rsidRDefault="00665C2F" w:rsidP="00DF4E85">
      <w:pPr>
        <w:ind w:left="360"/>
      </w:pPr>
      <w:bookmarkStart w:id="1" w:name="_Hlk84493614"/>
      <w:r>
        <w:t>M</w:t>
      </w:r>
      <w:r w:rsidR="005554CD">
        <w:t xml:space="preserve">ay 27, </w:t>
      </w:r>
      <w:r>
        <w:t>20</w:t>
      </w:r>
      <w:r w:rsidR="00DF4E85" w:rsidRPr="00CA45C2">
        <w:t>16</w:t>
      </w:r>
      <w:bookmarkEnd w:id="1"/>
      <w:r w:rsidR="00DF4E85" w:rsidRPr="00CA45C2">
        <w:tab/>
        <w:t>ISP 471 Courses that Can be Repeated for Degree Completion</w:t>
      </w:r>
    </w:p>
    <w:p w14:paraId="6C03D371" w14:textId="1757E371" w:rsidR="00460437" w:rsidRDefault="00460437" w:rsidP="00460437">
      <w:pPr>
        <w:ind w:left="360"/>
      </w:pPr>
      <w:r>
        <w:t>Aug</w:t>
      </w:r>
      <w:r w:rsidR="005554CD">
        <w:t>.</w:t>
      </w:r>
      <w:r>
        <w:t xml:space="preserve"> </w:t>
      </w:r>
      <w:r w:rsidR="00DF4E85">
        <w:t>3, 20</w:t>
      </w:r>
      <w:r>
        <w:t>16</w:t>
      </w:r>
      <w:r w:rsidR="00DF4E85">
        <w:tab/>
      </w:r>
      <w:r>
        <w:t>ISP 480 Academic Standing</w:t>
      </w:r>
    </w:p>
    <w:p w14:paraId="0BA588A6" w14:textId="3D1991C5" w:rsidR="00DF4E85" w:rsidRDefault="005554CD" w:rsidP="00DF4E85">
      <w:pPr>
        <w:ind w:left="360"/>
      </w:pPr>
      <w:r>
        <w:t>Oct. 14, 2016</w:t>
      </w:r>
      <w:r w:rsidR="00DF4E85">
        <w:tab/>
        <w:t>ISP 391 Credit for Variable Credit Classes (formerly Variable Credit)</w:t>
      </w:r>
    </w:p>
    <w:p w14:paraId="18FA17B9" w14:textId="747915B4" w:rsidR="005554CD" w:rsidRDefault="005554CD" w:rsidP="00DF4E85">
      <w:pPr>
        <w:ind w:left="360"/>
      </w:pPr>
      <w:r w:rsidRPr="005554CD">
        <w:t>Oct. 14, 2016</w:t>
      </w:r>
      <w:r w:rsidRPr="005554CD">
        <w:tab/>
        <w:t>ISP 460 Underage Enrollment – Students Under 18</w:t>
      </w:r>
    </w:p>
    <w:p w14:paraId="1CDDCC71" w14:textId="07A04081" w:rsidR="00DF4E85" w:rsidRDefault="005554CD" w:rsidP="00DF4E85">
      <w:pPr>
        <w:ind w:left="360"/>
      </w:pPr>
      <w:bookmarkStart w:id="2" w:name="_Hlk84493685"/>
      <w:r>
        <w:t>Oct. 14, 2016</w:t>
      </w:r>
      <w:bookmarkEnd w:id="2"/>
      <w:r w:rsidR="00DF4E85">
        <w:tab/>
        <w:t>ISP 461 – Registration and Transcript Restrictions *Saved Date on File</w:t>
      </w:r>
    </w:p>
    <w:p w14:paraId="1B3ACAF1" w14:textId="7BEC01D9" w:rsidR="00DF4E85" w:rsidRDefault="00DF4E85" w:rsidP="00DF4E85">
      <w:pPr>
        <w:ind w:left="360"/>
      </w:pPr>
      <w:r>
        <w:t>Oct</w:t>
      </w:r>
      <w:r w:rsidR="005554CD">
        <w:t>.</w:t>
      </w:r>
      <w:r>
        <w:t xml:space="preserve"> 14, 2016</w:t>
      </w:r>
      <w:r w:rsidRPr="00CA45C2">
        <w:tab/>
        <w:t>ISP 470 Course Substitution or Waiver</w:t>
      </w:r>
    </w:p>
    <w:p w14:paraId="50725F3C" w14:textId="78B93486" w:rsidR="0075321F" w:rsidRPr="00593A00" w:rsidRDefault="0075321F" w:rsidP="00077261">
      <w:pPr>
        <w:ind w:left="360"/>
      </w:pPr>
      <w:r w:rsidRPr="0075321F">
        <w:t>Oct 28, 2016</w:t>
      </w:r>
      <w:r w:rsidRPr="0075321F">
        <w:tab/>
      </w:r>
      <w:r w:rsidRPr="00593A00">
        <w:t>ISP 180 Continuing Education Units (CEUs)</w:t>
      </w:r>
    </w:p>
    <w:p w14:paraId="5DA61B0E" w14:textId="2556FACD" w:rsidR="00FD1FCA" w:rsidRDefault="005554CD" w:rsidP="00FD1FCA">
      <w:pPr>
        <w:ind w:left="360"/>
      </w:pPr>
      <w:bookmarkStart w:id="3" w:name="_Hlk84494252"/>
      <w:r w:rsidRPr="00593A00">
        <w:t>Feb. 14, 2017</w:t>
      </w:r>
      <w:bookmarkEnd w:id="3"/>
      <w:r w:rsidR="00DF4E85" w:rsidRPr="00593A00">
        <w:tab/>
      </w:r>
      <w:r w:rsidR="00FD1FCA" w:rsidRPr="00593A00">
        <w:t>ISP 370 Advanced</w:t>
      </w:r>
      <w:r w:rsidR="00FD1FCA">
        <w:t xml:space="preserve"> College Credit (ACC) *Saved Date on File </w:t>
      </w:r>
    </w:p>
    <w:p w14:paraId="08C61A61" w14:textId="1B96A2AB" w:rsidR="00DF4E85" w:rsidRDefault="005554CD" w:rsidP="00FD1FCA">
      <w:pPr>
        <w:ind w:left="360"/>
      </w:pPr>
      <w:r>
        <w:t>Feb. 24, 2017</w:t>
      </w:r>
      <w:r w:rsidR="00DF4E85">
        <w:tab/>
      </w:r>
      <w:r w:rsidR="00DF4E85" w:rsidRPr="00DF4E85">
        <w:t>ISP 290 Educational Progress</w:t>
      </w:r>
    </w:p>
    <w:p w14:paraId="4868E18B" w14:textId="3E1C6580" w:rsidR="00FD1FCA" w:rsidRDefault="005554CD" w:rsidP="00FD1FCA">
      <w:pPr>
        <w:ind w:left="360"/>
      </w:pPr>
      <w:r>
        <w:t>Feb. 24, 2017</w:t>
      </w:r>
      <w:r w:rsidR="00DF4E85">
        <w:tab/>
      </w:r>
      <w:r w:rsidR="00FD1FCA">
        <w:t xml:space="preserve">ISP 374 </w:t>
      </w:r>
      <w:proofErr w:type="spellStart"/>
      <w:r w:rsidR="00FD1FCA">
        <w:t>Dantes</w:t>
      </w:r>
      <w:proofErr w:type="spellEnd"/>
      <w:r w:rsidR="00FD1FCA">
        <w:t xml:space="preserve"> Subject Standardized Tests (DSST)</w:t>
      </w:r>
    </w:p>
    <w:p w14:paraId="198B27B1" w14:textId="4F3AC280" w:rsidR="00921A4E" w:rsidRPr="0023425D" w:rsidRDefault="005554CD" w:rsidP="00593A00">
      <w:pPr>
        <w:ind w:left="360"/>
      </w:pPr>
      <w:r>
        <w:t>Mar. 24, 2017</w:t>
      </w:r>
      <w:r w:rsidR="00DF4E85">
        <w:tab/>
      </w:r>
      <w:r w:rsidR="00DF4E85" w:rsidRPr="00DF4E85">
        <w:t>ISP 490 Catalog Designation for Graduation Requirements</w:t>
      </w:r>
    </w:p>
    <w:sectPr w:rsidR="00921A4E" w:rsidRPr="0023425D" w:rsidSect="001A6CFF">
      <w:footerReference w:type="default" r:id="rId13"/>
      <w:pgSz w:w="15840" w:h="12240" w:orient="landscape"/>
      <w:pgMar w:top="907" w:right="720" w:bottom="994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D264" w14:textId="77777777" w:rsidR="00A1679C" w:rsidRDefault="00A1679C" w:rsidP="00B3679E">
      <w:r>
        <w:separator/>
      </w:r>
    </w:p>
  </w:endnote>
  <w:endnote w:type="continuationSeparator" w:id="0">
    <w:p w14:paraId="0E9C8F53" w14:textId="77777777" w:rsidR="00A1679C" w:rsidRDefault="00A1679C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2E4224AA" w14:textId="356909E9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0A2CC7">
          <w:rPr>
            <w:rFonts w:cstheme="minorHAnsi"/>
            <w:sz w:val="20"/>
            <w:szCs w:val="20"/>
          </w:rPr>
          <w:t xml:space="preserve">Page </w:t>
        </w:r>
        <w:r w:rsidRPr="000A2CC7">
          <w:rPr>
            <w:rFonts w:cstheme="minorHAnsi"/>
            <w:b/>
            <w:bCs/>
            <w:sz w:val="20"/>
            <w:szCs w:val="20"/>
          </w:rPr>
          <w:fldChar w:fldCharType="begin"/>
        </w:r>
        <w:r w:rsidRPr="000A2CC7">
          <w:rPr>
            <w:rFonts w:cstheme="minorHAnsi"/>
            <w:b/>
            <w:bCs/>
            <w:sz w:val="20"/>
            <w:szCs w:val="20"/>
          </w:rPr>
          <w:instrText xml:space="preserve"> PAGE </w:instrText>
        </w:r>
        <w:r w:rsidRPr="000A2CC7">
          <w:rPr>
            <w:rFonts w:cstheme="minorHAnsi"/>
            <w:b/>
            <w:bCs/>
            <w:sz w:val="20"/>
            <w:szCs w:val="20"/>
          </w:rPr>
          <w:fldChar w:fldCharType="separate"/>
        </w:r>
        <w:r w:rsidR="00A73FC9">
          <w:rPr>
            <w:rFonts w:cstheme="minorHAnsi"/>
            <w:b/>
            <w:bCs/>
            <w:noProof/>
            <w:sz w:val="20"/>
            <w:szCs w:val="20"/>
          </w:rPr>
          <w:t>1</w:t>
        </w:r>
        <w:r w:rsidRPr="000A2CC7">
          <w:rPr>
            <w:rFonts w:cstheme="minorHAnsi"/>
            <w:b/>
            <w:bCs/>
            <w:sz w:val="20"/>
            <w:szCs w:val="20"/>
          </w:rPr>
          <w:fldChar w:fldCharType="end"/>
        </w:r>
        <w:r w:rsidRPr="000A2CC7">
          <w:rPr>
            <w:rFonts w:cstheme="minorHAnsi"/>
            <w:sz w:val="20"/>
            <w:szCs w:val="20"/>
          </w:rPr>
          <w:t xml:space="preserve"> of </w:t>
        </w:r>
        <w:r w:rsidRPr="000A2CC7">
          <w:rPr>
            <w:rFonts w:cstheme="minorHAnsi"/>
            <w:b/>
            <w:bCs/>
            <w:sz w:val="20"/>
            <w:szCs w:val="20"/>
          </w:rPr>
          <w:fldChar w:fldCharType="begin"/>
        </w:r>
        <w:r w:rsidRPr="000A2CC7">
          <w:rPr>
            <w:rFonts w:cstheme="minorHAnsi"/>
            <w:b/>
            <w:bCs/>
            <w:sz w:val="20"/>
            <w:szCs w:val="20"/>
          </w:rPr>
          <w:instrText xml:space="preserve"> NUMPAGES  </w:instrText>
        </w:r>
        <w:r w:rsidRPr="000A2CC7">
          <w:rPr>
            <w:rFonts w:cstheme="minorHAnsi"/>
            <w:b/>
            <w:bCs/>
            <w:sz w:val="20"/>
            <w:szCs w:val="20"/>
          </w:rPr>
          <w:fldChar w:fldCharType="separate"/>
        </w:r>
        <w:r w:rsidR="00A73FC9">
          <w:rPr>
            <w:rFonts w:cstheme="minorHAnsi"/>
            <w:b/>
            <w:bCs/>
            <w:noProof/>
            <w:sz w:val="20"/>
            <w:szCs w:val="20"/>
          </w:rPr>
          <w:t>2</w:t>
        </w:r>
        <w:r w:rsidRPr="000A2CC7">
          <w:rPr>
            <w:rFonts w:cstheme="minorHAnsi"/>
            <w:b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CE78" w14:textId="77777777" w:rsidR="00A1679C" w:rsidRDefault="00A1679C" w:rsidP="00B3679E">
      <w:r>
        <w:separator/>
      </w:r>
    </w:p>
  </w:footnote>
  <w:footnote w:type="continuationSeparator" w:id="0">
    <w:p w14:paraId="187BCE07" w14:textId="77777777" w:rsidR="00A1679C" w:rsidRDefault="00A1679C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9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5"/>
  </w:num>
  <w:num w:numId="8">
    <w:abstractNumId w:val="22"/>
  </w:num>
  <w:num w:numId="9">
    <w:abstractNumId w:val="26"/>
  </w:num>
  <w:num w:numId="10">
    <w:abstractNumId w:val="34"/>
  </w:num>
  <w:num w:numId="11">
    <w:abstractNumId w:val="12"/>
  </w:num>
  <w:num w:numId="12">
    <w:abstractNumId w:val="1"/>
  </w:num>
  <w:num w:numId="13">
    <w:abstractNumId w:val="33"/>
  </w:num>
  <w:num w:numId="14">
    <w:abstractNumId w:val="30"/>
  </w:num>
  <w:num w:numId="15">
    <w:abstractNumId w:val="23"/>
  </w:num>
  <w:num w:numId="16">
    <w:abstractNumId w:val="18"/>
  </w:num>
  <w:num w:numId="17">
    <w:abstractNumId w:val="14"/>
  </w:num>
  <w:num w:numId="18">
    <w:abstractNumId w:val="19"/>
  </w:num>
  <w:num w:numId="19">
    <w:abstractNumId w:val="24"/>
  </w:num>
  <w:num w:numId="20">
    <w:abstractNumId w:val="9"/>
  </w:num>
  <w:num w:numId="21">
    <w:abstractNumId w:val="32"/>
  </w:num>
  <w:num w:numId="22">
    <w:abstractNumId w:val="28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5"/>
  </w:num>
  <w:num w:numId="31">
    <w:abstractNumId w:val="11"/>
  </w:num>
  <w:num w:numId="32">
    <w:abstractNumId w:val="27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1FA9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377A"/>
    <w:rsid w:val="00086AAE"/>
    <w:rsid w:val="00086BAD"/>
    <w:rsid w:val="0008784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798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6B7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A6CFF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69A9"/>
    <w:rsid w:val="001D717A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EBC"/>
    <w:rsid w:val="0021363D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7C9"/>
    <w:rsid w:val="00270B5F"/>
    <w:rsid w:val="002716C0"/>
    <w:rsid w:val="002731ED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516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1593"/>
    <w:rsid w:val="003628F6"/>
    <w:rsid w:val="003635C9"/>
    <w:rsid w:val="00363AAB"/>
    <w:rsid w:val="00366554"/>
    <w:rsid w:val="00370DBF"/>
    <w:rsid w:val="003718B4"/>
    <w:rsid w:val="00372DC5"/>
    <w:rsid w:val="00372E62"/>
    <w:rsid w:val="00372F3D"/>
    <w:rsid w:val="0037628F"/>
    <w:rsid w:val="003775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6459"/>
    <w:rsid w:val="004169C8"/>
    <w:rsid w:val="00417307"/>
    <w:rsid w:val="00420653"/>
    <w:rsid w:val="00421198"/>
    <w:rsid w:val="00422A6C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DEF"/>
    <w:rsid w:val="00494C9C"/>
    <w:rsid w:val="00497392"/>
    <w:rsid w:val="004A03DF"/>
    <w:rsid w:val="004A1445"/>
    <w:rsid w:val="004A2B81"/>
    <w:rsid w:val="004A2F89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536"/>
    <w:rsid w:val="004D50FE"/>
    <w:rsid w:val="004D5D1A"/>
    <w:rsid w:val="004E405B"/>
    <w:rsid w:val="004E445E"/>
    <w:rsid w:val="004E4D47"/>
    <w:rsid w:val="004E6BF6"/>
    <w:rsid w:val="004E7C95"/>
    <w:rsid w:val="004F3FB9"/>
    <w:rsid w:val="004F64C9"/>
    <w:rsid w:val="004F79B9"/>
    <w:rsid w:val="00501352"/>
    <w:rsid w:val="005016C9"/>
    <w:rsid w:val="0050252A"/>
    <w:rsid w:val="00512F14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54CD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3C88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5E9C"/>
    <w:rsid w:val="00640C18"/>
    <w:rsid w:val="00641253"/>
    <w:rsid w:val="006431BA"/>
    <w:rsid w:val="00643715"/>
    <w:rsid w:val="0064550A"/>
    <w:rsid w:val="0064670C"/>
    <w:rsid w:val="006517A7"/>
    <w:rsid w:val="00651A4C"/>
    <w:rsid w:val="006538C7"/>
    <w:rsid w:val="00657B0D"/>
    <w:rsid w:val="00662E87"/>
    <w:rsid w:val="006644D5"/>
    <w:rsid w:val="00665C2F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6689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400A"/>
    <w:rsid w:val="00746234"/>
    <w:rsid w:val="00746F16"/>
    <w:rsid w:val="007471E0"/>
    <w:rsid w:val="0075267F"/>
    <w:rsid w:val="007527D7"/>
    <w:rsid w:val="0075321F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BC2"/>
    <w:rsid w:val="007A596F"/>
    <w:rsid w:val="007A7550"/>
    <w:rsid w:val="007B1D06"/>
    <w:rsid w:val="007B4AD9"/>
    <w:rsid w:val="007B4D52"/>
    <w:rsid w:val="007B61A5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20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102CD"/>
    <w:rsid w:val="009116ED"/>
    <w:rsid w:val="00921A4E"/>
    <w:rsid w:val="00923291"/>
    <w:rsid w:val="00923E67"/>
    <w:rsid w:val="0092789D"/>
    <w:rsid w:val="009341F9"/>
    <w:rsid w:val="009358CA"/>
    <w:rsid w:val="00935E5C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8533D"/>
    <w:rsid w:val="009867CE"/>
    <w:rsid w:val="009878B2"/>
    <w:rsid w:val="00992BAA"/>
    <w:rsid w:val="00992EDC"/>
    <w:rsid w:val="009938EA"/>
    <w:rsid w:val="00995A9B"/>
    <w:rsid w:val="009A678A"/>
    <w:rsid w:val="009A7D7F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3367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2ED4"/>
    <w:rsid w:val="00A138AC"/>
    <w:rsid w:val="00A157C1"/>
    <w:rsid w:val="00A1589A"/>
    <w:rsid w:val="00A15E29"/>
    <w:rsid w:val="00A1679C"/>
    <w:rsid w:val="00A2162C"/>
    <w:rsid w:val="00A223F3"/>
    <w:rsid w:val="00A30E91"/>
    <w:rsid w:val="00A3360B"/>
    <w:rsid w:val="00A34A97"/>
    <w:rsid w:val="00A3563D"/>
    <w:rsid w:val="00A366FA"/>
    <w:rsid w:val="00A42D4B"/>
    <w:rsid w:val="00A47AAE"/>
    <w:rsid w:val="00A544D3"/>
    <w:rsid w:val="00A54C4F"/>
    <w:rsid w:val="00A56BFF"/>
    <w:rsid w:val="00A60339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77238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0714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4E6"/>
    <w:rsid w:val="00CA45C2"/>
    <w:rsid w:val="00CB25C7"/>
    <w:rsid w:val="00CB43ED"/>
    <w:rsid w:val="00CB4A9C"/>
    <w:rsid w:val="00CB5E1A"/>
    <w:rsid w:val="00CC0013"/>
    <w:rsid w:val="00CC06A2"/>
    <w:rsid w:val="00CC2C70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F49"/>
    <w:rsid w:val="00DD686E"/>
    <w:rsid w:val="00DE0146"/>
    <w:rsid w:val="00DE11D5"/>
    <w:rsid w:val="00DE5BD5"/>
    <w:rsid w:val="00DF0E12"/>
    <w:rsid w:val="00DF26E4"/>
    <w:rsid w:val="00DF37E5"/>
    <w:rsid w:val="00DF4486"/>
    <w:rsid w:val="00DF4CC5"/>
    <w:rsid w:val="00DF4E85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0D48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25A4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2A42"/>
    <w:rsid w:val="00FE380C"/>
    <w:rsid w:val="00FE475A"/>
    <w:rsid w:val="00FE5FE6"/>
    <w:rsid w:val="00FE62A9"/>
    <w:rsid w:val="00FE6834"/>
    <w:rsid w:val="00FE7CBE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E96C-0E38-49E4-A2D2-24201C0D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Beth Hodgkinson</cp:lastModifiedBy>
  <cp:revision>3</cp:revision>
  <cp:lastPrinted>2021-06-03T16:17:00Z</cp:lastPrinted>
  <dcterms:created xsi:type="dcterms:W3CDTF">2021-10-07T18:51:00Z</dcterms:created>
  <dcterms:modified xsi:type="dcterms:W3CDTF">2021-10-12T18:46:00Z</dcterms:modified>
</cp:coreProperties>
</file>